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FCD" w:rsidRPr="00977C08" w:rsidRDefault="00311FCD" w:rsidP="002F2EFF">
      <w:pPr>
        <w:spacing w:after="0" w:line="240" w:lineRule="auto"/>
        <w:jc w:val="center"/>
        <w:rPr>
          <w:rFonts w:ascii="Comic Sans MS" w:hAnsi="Comic Sans MS"/>
          <w:b/>
          <w:color w:val="76923C" w:themeColor="accent3" w:themeShade="BF"/>
          <w:sz w:val="32"/>
          <w:szCs w:val="32"/>
        </w:rPr>
      </w:pPr>
      <w:r w:rsidRPr="00977C08">
        <w:rPr>
          <w:rFonts w:ascii="Comic Sans MS" w:hAnsi="Comic Sans MS"/>
          <w:b/>
          <w:color w:val="76923C" w:themeColor="accent3" w:themeShade="BF"/>
          <w:sz w:val="32"/>
          <w:szCs w:val="32"/>
        </w:rPr>
        <w:t xml:space="preserve">A József Attila Általános Iskola és Alapfokú Művészeti Iskola </w:t>
      </w:r>
    </w:p>
    <w:p w:rsidR="00311FCD" w:rsidRPr="000B1DAB" w:rsidRDefault="00311FCD" w:rsidP="002F2EFF">
      <w:pPr>
        <w:spacing w:after="0" w:line="24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0B1DAB">
        <w:rPr>
          <w:rFonts w:ascii="Comic Sans MS" w:hAnsi="Comic Sans MS"/>
          <w:color w:val="002060"/>
          <w:sz w:val="28"/>
          <w:szCs w:val="28"/>
        </w:rPr>
        <w:t>valamennyi osztálya szeretettel várja az érdeklődőket</w:t>
      </w:r>
    </w:p>
    <w:p w:rsidR="001E06C0" w:rsidRPr="00977C08" w:rsidRDefault="002D67AD" w:rsidP="002F2EFF">
      <w:pPr>
        <w:spacing w:after="0" w:line="240" w:lineRule="auto"/>
        <w:jc w:val="center"/>
        <w:rPr>
          <w:rFonts w:ascii="Comic Sans MS" w:hAnsi="Comic Sans MS"/>
          <w:b/>
          <w:color w:val="76923C" w:themeColor="accent3" w:themeShade="BF"/>
          <w:sz w:val="32"/>
          <w:szCs w:val="32"/>
        </w:rPr>
      </w:pPr>
      <w:r>
        <w:rPr>
          <w:rFonts w:ascii="Comic Sans MS" w:hAnsi="Comic Sans MS"/>
          <w:b/>
          <w:color w:val="76923C" w:themeColor="accent3" w:themeShade="BF"/>
          <w:sz w:val="32"/>
          <w:szCs w:val="32"/>
        </w:rPr>
        <w:t>2019.március 5-én, kedden</w:t>
      </w:r>
    </w:p>
    <w:p w:rsidR="00311FCD" w:rsidRPr="000B1DAB" w:rsidRDefault="00311FCD" w:rsidP="002F2EFF">
      <w:pPr>
        <w:spacing w:after="0" w:line="24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0B1DAB">
        <w:rPr>
          <w:rFonts w:ascii="Comic Sans MS" w:hAnsi="Comic Sans MS"/>
          <w:color w:val="002060"/>
          <w:sz w:val="28"/>
          <w:szCs w:val="28"/>
        </w:rPr>
        <w:t>8 órai kezdettel az első három tanórában</w:t>
      </w:r>
    </w:p>
    <w:p w:rsidR="00341DBB" w:rsidRPr="00977C08" w:rsidRDefault="00F70390" w:rsidP="002F2EFF">
      <w:pPr>
        <w:spacing w:after="0" w:line="240" w:lineRule="auto"/>
        <w:jc w:val="center"/>
        <w:rPr>
          <w:rFonts w:ascii="Comic Sans MS" w:hAnsi="Comic Sans MS"/>
          <w:b/>
          <w:color w:val="76923C" w:themeColor="accent3" w:themeShade="BF"/>
          <w:sz w:val="40"/>
          <w:szCs w:val="40"/>
        </w:rPr>
      </w:pPr>
      <w:r w:rsidRPr="001A59B8">
        <w:rPr>
          <w:rFonts w:ascii="Comic Sans MS" w:hAnsi="Comic Sans MS"/>
          <w:b/>
          <w:noProof/>
          <w:color w:val="76923C" w:themeColor="accent3" w:themeShade="BF"/>
          <w:sz w:val="40"/>
          <w:szCs w:val="40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BDB0F9" wp14:editId="4F3B2396">
                <wp:simplePos x="0" y="0"/>
                <wp:positionH relativeFrom="column">
                  <wp:posOffset>1557655</wp:posOffset>
                </wp:positionH>
                <wp:positionV relativeFrom="paragraph">
                  <wp:posOffset>155575</wp:posOffset>
                </wp:positionV>
                <wp:extent cx="2647950" cy="57150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9B8" w:rsidRDefault="001A59B8" w:rsidP="00F70390">
                            <w:r w:rsidRPr="00977C08"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Nyitott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77C08">
                              <w:rPr>
                                <w:rFonts w:ascii="Comic Sans MS" w:hAnsi="Comic Sans MS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kapuk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DB0F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22.65pt;margin-top:12.25pt;width:208.5pt;height: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" stroked="f">
                <v:textbox>
                  <w:txbxContent>
                    <w:p w:rsidR="001A59B8" w:rsidRDefault="001A59B8" w:rsidP="00F70390">
                      <w:r w:rsidRPr="00977C08"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Nyitott</w:t>
                      </w:r>
                      <w:r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 xml:space="preserve"> </w:t>
                      </w:r>
                      <w:r w:rsidRPr="00977C08">
                        <w:rPr>
                          <w:rFonts w:ascii="Comic Sans MS" w:hAnsi="Comic Sans MS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kapuk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6C0" w:rsidRPr="00977C08">
        <w:rPr>
          <w:rFonts w:ascii="Comic Sans MS" w:hAnsi="Comic Sans MS"/>
          <w:b/>
          <w:color w:val="76923C" w:themeColor="accent3" w:themeShade="BF"/>
          <w:sz w:val="40"/>
          <w:szCs w:val="40"/>
        </w:rPr>
        <w:t xml:space="preserve"> </w:t>
      </w:r>
    </w:p>
    <w:p w:rsidR="00311FCD" w:rsidRPr="002F2EFF" w:rsidRDefault="00F70390" w:rsidP="002F2EFF">
      <w:pPr>
        <w:spacing w:after="0" w:line="240" w:lineRule="auto"/>
        <w:jc w:val="center"/>
        <w:rPr>
          <w:rFonts w:ascii="Comic Sans MS" w:hAnsi="Comic Sans MS"/>
          <w:color w:val="0070C0"/>
          <w:sz w:val="36"/>
          <w:szCs w:val="36"/>
        </w:rPr>
      </w:pPr>
      <w:r w:rsidRPr="00F70390">
        <w:rPr>
          <w:rFonts w:ascii="Comic Sans MS" w:hAnsi="Comic Sans MS"/>
          <w:noProof/>
          <w:color w:val="0F243E" w:themeColor="text2" w:themeShade="80"/>
          <w:sz w:val="36"/>
          <w:szCs w:val="36"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EA746D" wp14:editId="2C815829">
                <wp:simplePos x="0" y="0"/>
                <wp:positionH relativeFrom="column">
                  <wp:posOffset>2148205</wp:posOffset>
                </wp:positionH>
                <wp:positionV relativeFrom="paragraph">
                  <wp:posOffset>115570</wp:posOffset>
                </wp:positionV>
                <wp:extent cx="1457325" cy="381000"/>
                <wp:effectExtent l="0" t="0" r="9525" b="0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390" w:rsidRPr="001A59B8" w:rsidRDefault="00F70390" w:rsidP="00F703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A59B8"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  <w:t>programjára.</w:t>
                            </w:r>
                          </w:p>
                          <w:p w:rsidR="00F70390" w:rsidRDefault="00F703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746D" id="_x0000_s1027" type="#_x0000_t202" style="position:absolute;left:0;text-align:left;margin-left:169.15pt;margin-top:9.1pt;width:114.75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" stroked="f">
                <v:textbox>
                  <w:txbxContent>
                    <w:p w:rsidR="00F70390" w:rsidRPr="001A59B8" w:rsidRDefault="00F70390" w:rsidP="00F7039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 w:rsidRPr="001A59B8"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  <w:t>programjára.</w:t>
                      </w:r>
                    </w:p>
                    <w:p w:rsidR="00F70390" w:rsidRDefault="00F70390"/>
                  </w:txbxContent>
                </v:textbox>
                <w10:wrap type="square"/>
              </v:shape>
            </w:pict>
          </mc:Fallback>
        </mc:AlternateContent>
      </w:r>
    </w:p>
    <w:p w:rsidR="00BA7B56" w:rsidRDefault="001A59B8" w:rsidP="002F2EFF">
      <w:pPr>
        <w:spacing w:after="0" w:line="240" w:lineRule="auto"/>
        <w:jc w:val="center"/>
        <w:rPr>
          <w:rFonts w:ascii="Comic Sans MS" w:hAnsi="Comic Sans MS"/>
          <w:color w:val="0F243E" w:themeColor="text2" w:themeShade="80"/>
          <w:sz w:val="36"/>
          <w:szCs w:val="36"/>
        </w:rPr>
      </w:pPr>
      <w:r>
        <w:rPr>
          <w:noProof/>
          <w:lang w:eastAsia="hu-HU"/>
        </w:rPr>
        <w:drawing>
          <wp:anchor distT="0" distB="0" distL="114300" distR="114300" simplePos="0" relativeHeight="251656192" behindDoc="1" locked="0" layoutInCell="1" allowOverlap="1" wp14:anchorId="5ADC71A3" wp14:editId="56005746">
            <wp:simplePos x="0" y="0"/>
            <wp:positionH relativeFrom="column">
              <wp:posOffset>1280795</wp:posOffset>
            </wp:positionH>
            <wp:positionV relativeFrom="paragraph">
              <wp:posOffset>193675</wp:posOffset>
            </wp:positionV>
            <wp:extent cx="3200400" cy="2400300"/>
            <wp:effectExtent l="0" t="0" r="0" b="0"/>
            <wp:wrapThrough wrapText="bothSides">
              <wp:wrapPolygon edited="0">
                <wp:start x="8614" y="0"/>
                <wp:lineTo x="7071" y="514"/>
                <wp:lineTo x="3343" y="2400"/>
                <wp:lineTo x="2957" y="3257"/>
                <wp:lineTo x="1157" y="5657"/>
                <wp:lineTo x="129" y="8400"/>
                <wp:lineTo x="0" y="9943"/>
                <wp:lineTo x="0" y="11657"/>
                <wp:lineTo x="257" y="13886"/>
                <wp:lineTo x="1543" y="16629"/>
                <wp:lineTo x="4243" y="19371"/>
                <wp:lineTo x="4371" y="19886"/>
                <wp:lineTo x="8486" y="21429"/>
                <wp:lineTo x="9643" y="21429"/>
                <wp:lineTo x="11829" y="21429"/>
                <wp:lineTo x="12986" y="21429"/>
                <wp:lineTo x="17100" y="19886"/>
                <wp:lineTo x="17357" y="19371"/>
                <wp:lineTo x="19929" y="16629"/>
                <wp:lineTo x="21086" y="13886"/>
                <wp:lineTo x="21471" y="11829"/>
                <wp:lineTo x="21471" y="9943"/>
                <wp:lineTo x="21343" y="8400"/>
                <wp:lineTo x="20314" y="5657"/>
                <wp:lineTo x="18643" y="3429"/>
                <wp:lineTo x="18257" y="2400"/>
                <wp:lineTo x="14400" y="514"/>
                <wp:lineTo x="12857" y="0"/>
                <wp:lineTo x="8614" y="0"/>
              </wp:wrapPolygon>
            </wp:wrapThrough>
            <wp:docPr id="2" name="Kép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00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 brushSize="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EFF" w:rsidRDefault="002F2EFF" w:rsidP="002F2EFF">
      <w:pPr>
        <w:spacing w:after="0" w:line="240" w:lineRule="auto"/>
        <w:jc w:val="both"/>
        <w:rPr>
          <w:rFonts w:ascii="Comic Sans MS" w:hAnsi="Comic Sans MS"/>
          <w:color w:val="0F243E" w:themeColor="text2" w:themeShade="80"/>
          <w:sz w:val="36"/>
          <w:szCs w:val="36"/>
        </w:rPr>
      </w:pPr>
    </w:p>
    <w:p w:rsidR="002F2EFF" w:rsidRDefault="002F2EFF" w:rsidP="001E06C0">
      <w:pPr>
        <w:spacing w:after="0"/>
        <w:jc w:val="both"/>
        <w:rPr>
          <w:rFonts w:ascii="Comic Sans MS" w:hAnsi="Comic Sans MS"/>
          <w:color w:val="0F243E" w:themeColor="text2" w:themeShade="80"/>
          <w:sz w:val="36"/>
          <w:szCs w:val="36"/>
        </w:rPr>
      </w:pPr>
    </w:p>
    <w:p w:rsidR="002F2EFF" w:rsidRDefault="002F2EFF" w:rsidP="001E06C0">
      <w:pPr>
        <w:spacing w:after="0"/>
        <w:jc w:val="both"/>
        <w:rPr>
          <w:rFonts w:ascii="Comic Sans MS" w:hAnsi="Comic Sans MS"/>
          <w:color w:val="0F243E" w:themeColor="text2" w:themeShade="80"/>
          <w:sz w:val="36"/>
          <w:szCs w:val="36"/>
        </w:rPr>
      </w:pPr>
    </w:p>
    <w:p w:rsidR="002F2EFF" w:rsidRDefault="002F2EFF" w:rsidP="001E06C0">
      <w:pPr>
        <w:spacing w:after="0"/>
        <w:jc w:val="both"/>
        <w:rPr>
          <w:rFonts w:ascii="Comic Sans MS" w:hAnsi="Comic Sans MS"/>
          <w:color w:val="0F243E" w:themeColor="text2" w:themeShade="80"/>
          <w:sz w:val="36"/>
          <w:szCs w:val="36"/>
        </w:rPr>
      </w:pPr>
    </w:p>
    <w:p w:rsidR="002F2EFF" w:rsidRDefault="002F2EFF" w:rsidP="001E06C0">
      <w:pPr>
        <w:spacing w:after="0"/>
        <w:jc w:val="both"/>
        <w:rPr>
          <w:rFonts w:ascii="Comic Sans MS" w:hAnsi="Comic Sans MS"/>
          <w:color w:val="0F243E" w:themeColor="text2" w:themeShade="80"/>
          <w:sz w:val="32"/>
          <w:szCs w:val="32"/>
        </w:rPr>
      </w:pPr>
    </w:p>
    <w:p w:rsidR="002F2EFF" w:rsidRDefault="002F2EFF" w:rsidP="001E06C0">
      <w:pPr>
        <w:spacing w:after="0"/>
        <w:jc w:val="both"/>
        <w:rPr>
          <w:rFonts w:ascii="Comic Sans MS" w:hAnsi="Comic Sans MS"/>
          <w:color w:val="0F243E" w:themeColor="text2" w:themeShade="80"/>
          <w:sz w:val="28"/>
          <w:szCs w:val="28"/>
        </w:rPr>
      </w:pPr>
    </w:p>
    <w:p w:rsidR="001A59B8" w:rsidRDefault="001A59B8" w:rsidP="001E06C0">
      <w:pPr>
        <w:spacing w:after="0"/>
        <w:jc w:val="both"/>
        <w:rPr>
          <w:rFonts w:ascii="Comic Sans MS" w:hAnsi="Comic Sans MS"/>
          <w:color w:val="002060"/>
          <w:sz w:val="28"/>
          <w:szCs w:val="28"/>
        </w:rPr>
      </w:pPr>
    </w:p>
    <w:p w:rsidR="001E06C0" w:rsidRPr="000B1DAB" w:rsidRDefault="001E06C0" w:rsidP="00307EA6">
      <w:pPr>
        <w:spacing w:after="0"/>
        <w:jc w:val="center"/>
        <w:rPr>
          <w:rFonts w:ascii="Comic Sans MS" w:hAnsi="Comic Sans MS"/>
          <w:color w:val="002060"/>
          <w:sz w:val="28"/>
          <w:szCs w:val="28"/>
        </w:rPr>
      </w:pPr>
      <w:r w:rsidRPr="000B1DAB">
        <w:rPr>
          <w:rFonts w:ascii="Comic Sans MS" w:hAnsi="Comic Sans MS"/>
          <w:color w:val="002060"/>
          <w:sz w:val="28"/>
          <w:szCs w:val="28"/>
        </w:rPr>
        <w:t>Bepillantást nyerhetnek iskolánk életébe, ízelítőt kaphatnak tanítási módszereinkből, a művészeti képzésről.</w:t>
      </w:r>
    </w:p>
    <w:p w:rsidR="00311FCD" w:rsidRPr="000B1DAB" w:rsidRDefault="001E06C0" w:rsidP="00307EA6">
      <w:pPr>
        <w:spacing w:after="0"/>
        <w:jc w:val="center"/>
        <w:rPr>
          <w:rFonts w:ascii="Comic Sans MS" w:hAnsi="Comic Sans MS"/>
          <w:color w:val="002060"/>
          <w:sz w:val="28"/>
          <w:szCs w:val="28"/>
        </w:rPr>
      </w:pPr>
      <w:r w:rsidRPr="000B1DAB">
        <w:rPr>
          <w:rFonts w:ascii="Comic Sans MS" w:hAnsi="Comic Sans MS"/>
          <w:color w:val="002060"/>
          <w:sz w:val="28"/>
          <w:szCs w:val="28"/>
        </w:rPr>
        <w:t>Megismerhetik a tanári kart, a leendő első osztályos pedagógusokat, feltehetik kérdéseiket.</w:t>
      </w:r>
    </w:p>
    <w:p w:rsidR="002F2EFF" w:rsidRPr="000B1DAB" w:rsidRDefault="002F2EFF" w:rsidP="002D67AD">
      <w:pPr>
        <w:spacing w:after="0"/>
        <w:rPr>
          <w:rFonts w:ascii="Comic Sans MS" w:hAnsi="Comic Sans MS"/>
          <w:color w:val="002060"/>
          <w:sz w:val="28"/>
          <w:szCs w:val="28"/>
        </w:rPr>
      </w:pPr>
    </w:p>
    <w:tbl>
      <w:tblPr>
        <w:tblStyle w:val="Rcsostblzat"/>
        <w:tblW w:w="9199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1118"/>
        <w:gridCol w:w="1099"/>
        <w:gridCol w:w="2632"/>
        <w:gridCol w:w="2272"/>
        <w:gridCol w:w="2078"/>
      </w:tblGrid>
      <w:tr w:rsidR="00584A04" w:rsidRPr="000B1DAB" w:rsidTr="00FA1FE7">
        <w:tc>
          <w:tcPr>
            <w:tcW w:w="1118" w:type="dxa"/>
          </w:tcPr>
          <w:p w:rsidR="001A4F7C" w:rsidRPr="000B1DAB" w:rsidRDefault="001A4F7C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Időpont</w:t>
            </w:r>
          </w:p>
        </w:tc>
        <w:tc>
          <w:tcPr>
            <w:tcW w:w="1099" w:type="dxa"/>
          </w:tcPr>
          <w:p w:rsidR="001A4F7C" w:rsidRPr="000B1DAB" w:rsidRDefault="001A4F7C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Osztály</w:t>
            </w:r>
          </w:p>
        </w:tc>
        <w:tc>
          <w:tcPr>
            <w:tcW w:w="2632" w:type="dxa"/>
          </w:tcPr>
          <w:p w:rsidR="001A4F7C" w:rsidRPr="000B1DAB" w:rsidRDefault="001A4F7C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Tanóra</w:t>
            </w:r>
          </w:p>
        </w:tc>
        <w:tc>
          <w:tcPr>
            <w:tcW w:w="2272" w:type="dxa"/>
          </w:tcPr>
          <w:p w:rsidR="001A4F7C" w:rsidRPr="000B1DAB" w:rsidRDefault="001A4F7C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Pedagógusok</w:t>
            </w:r>
          </w:p>
        </w:tc>
        <w:tc>
          <w:tcPr>
            <w:tcW w:w="2078" w:type="dxa"/>
          </w:tcPr>
          <w:p w:rsidR="001A4F7C" w:rsidRPr="000B1DAB" w:rsidRDefault="001A4F7C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Helye</w:t>
            </w:r>
          </w:p>
        </w:tc>
      </w:tr>
      <w:tr w:rsidR="00FA1FE7" w:rsidRPr="000B1DAB" w:rsidTr="00FA1FE7">
        <w:tc>
          <w:tcPr>
            <w:tcW w:w="1118" w:type="dxa"/>
            <w:vMerge w:val="restart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8.00-8.45</w:t>
            </w:r>
          </w:p>
        </w:tc>
        <w:tc>
          <w:tcPr>
            <w:tcW w:w="1099" w:type="dxa"/>
          </w:tcPr>
          <w:p w:rsidR="00FA1FE7" w:rsidRPr="000B1DAB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1.</w:t>
            </w:r>
            <w:proofErr w:type="gramStart"/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Pr="000B1DAB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Mesefeldolgozás a nyelvi készségek és az érzelmi intelligencia fejlesztése érdekében</w:t>
            </w:r>
          </w:p>
        </w:tc>
        <w:tc>
          <w:tcPr>
            <w:tcW w:w="2272" w:type="dxa"/>
          </w:tcPr>
          <w:p w:rsidR="00FA1FE7" w:rsidRP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FA1FE7">
              <w:rPr>
                <w:rFonts w:ascii="Comic Sans MS" w:hAnsi="Comic Sans MS"/>
                <w:color w:val="002060"/>
                <w:sz w:val="24"/>
                <w:szCs w:val="24"/>
              </w:rPr>
              <w:t>Szommer Edit</w:t>
            </w:r>
          </w:p>
        </w:tc>
        <w:tc>
          <w:tcPr>
            <w:tcW w:w="2078" w:type="dxa"/>
          </w:tcPr>
          <w:p w:rsidR="00FA1FE7" w:rsidRP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FA1FE7">
              <w:rPr>
                <w:rFonts w:ascii="Comic Sans MS" w:hAnsi="Comic Sans MS"/>
                <w:color w:val="002060"/>
                <w:sz w:val="24"/>
                <w:szCs w:val="24"/>
              </w:rPr>
              <w:t>III.em.42.terem</w:t>
            </w:r>
          </w:p>
        </w:tc>
      </w:tr>
      <w:tr w:rsidR="00B65134" w:rsidRPr="000B1DAB" w:rsidTr="00FA1FE7">
        <w:tc>
          <w:tcPr>
            <w:tcW w:w="1118" w:type="dxa"/>
            <w:vMerge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65134" w:rsidRDefault="00B65134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2.</w:t>
            </w:r>
            <w:proofErr w:type="gramStart"/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B65134" w:rsidRDefault="00B65134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Nálatok laknak-e állatok – kézműves foglalkozás</w:t>
            </w:r>
          </w:p>
        </w:tc>
        <w:tc>
          <w:tcPr>
            <w:tcW w:w="2272" w:type="dxa"/>
          </w:tcPr>
          <w:p w:rsidR="00B65134" w:rsidRPr="00FA1FE7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Berki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 Erzsébet</w:t>
            </w:r>
          </w:p>
        </w:tc>
        <w:tc>
          <w:tcPr>
            <w:tcW w:w="2078" w:type="dxa"/>
          </w:tcPr>
          <w:p w:rsidR="00B65134" w:rsidRPr="00FA1FE7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III.em.46.terem</w:t>
            </w:r>
          </w:p>
        </w:tc>
      </w:tr>
      <w:tr w:rsidR="00FA1FE7" w:rsidRPr="000B1DAB" w:rsidTr="00FA1FE7">
        <w:tc>
          <w:tcPr>
            <w:tcW w:w="1118" w:type="dxa"/>
            <w:vMerge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3</w:t>
            </w: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.</w:t>
            </w:r>
            <w:proofErr w:type="gramStart"/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Pr="00F90EF2" w:rsidRDefault="00FA1FE7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 xml:space="preserve">Játékos digitális feladatok a magyar </w:t>
            </w:r>
            <w:proofErr w:type="gramStart"/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nyelv órán</w:t>
            </w:r>
            <w:proofErr w:type="gramEnd"/>
          </w:p>
        </w:tc>
        <w:tc>
          <w:tcPr>
            <w:tcW w:w="2272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Androkity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 István</w:t>
            </w:r>
          </w:p>
        </w:tc>
        <w:tc>
          <w:tcPr>
            <w:tcW w:w="2078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III.em.47</w:t>
            </w: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.terem</w:t>
            </w:r>
          </w:p>
        </w:tc>
      </w:tr>
      <w:tr w:rsidR="00FA1FE7" w:rsidRPr="000B1DAB" w:rsidTr="00FA1FE7">
        <w:tc>
          <w:tcPr>
            <w:tcW w:w="1118" w:type="dxa"/>
            <w:vMerge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4.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angol</w:t>
            </w:r>
          </w:p>
          <w:p w:rsidR="00FA1FE7" w:rsidRPr="00F90EF2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 xml:space="preserve">német </w:t>
            </w:r>
          </w:p>
        </w:tc>
        <w:tc>
          <w:tcPr>
            <w:tcW w:w="2272" w:type="dxa"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Perdéli Mária, Novák Éva</w:t>
            </w:r>
          </w:p>
        </w:tc>
        <w:tc>
          <w:tcPr>
            <w:tcW w:w="2078" w:type="dxa"/>
          </w:tcPr>
          <w:p w:rsid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I.em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>. 11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.terem</w:t>
            </w:r>
            <w:proofErr w:type="gramEnd"/>
          </w:p>
          <w:p w:rsid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I.em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>. 10/a terem</w:t>
            </w:r>
          </w:p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</w:tr>
      <w:tr w:rsidR="00FA1FE7" w:rsidRPr="000B1DAB" w:rsidTr="00FA1FE7">
        <w:tc>
          <w:tcPr>
            <w:tcW w:w="1118" w:type="dxa"/>
            <w:vMerge w:val="restart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9.00-9.45</w:t>
            </w:r>
          </w:p>
        </w:tc>
        <w:tc>
          <w:tcPr>
            <w:tcW w:w="1099" w:type="dxa"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1.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Matematikai alapfogalmak mélyítésére játékos feladatokkal, eszközhasználattal</w:t>
            </w:r>
          </w:p>
        </w:tc>
        <w:tc>
          <w:tcPr>
            <w:tcW w:w="2272" w:type="dxa"/>
          </w:tcPr>
          <w:p w:rsid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Varga Krisztián</w:t>
            </w:r>
          </w:p>
        </w:tc>
        <w:tc>
          <w:tcPr>
            <w:tcW w:w="2078" w:type="dxa"/>
          </w:tcPr>
          <w:p w:rsidR="00FA1FE7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III.em.42.terem</w:t>
            </w:r>
          </w:p>
        </w:tc>
      </w:tr>
      <w:tr w:rsidR="00B65134" w:rsidRPr="000B1DAB" w:rsidTr="00FA1FE7">
        <w:tc>
          <w:tcPr>
            <w:tcW w:w="1118" w:type="dxa"/>
            <w:vMerge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2.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B65134" w:rsidRDefault="00B65134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Olvasástechnikai gyakorlatok</w:t>
            </w:r>
          </w:p>
        </w:tc>
        <w:tc>
          <w:tcPr>
            <w:tcW w:w="2272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Radnai Eszter</w:t>
            </w:r>
          </w:p>
        </w:tc>
        <w:tc>
          <w:tcPr>
            <w:tcW w:w="2078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III.em.46.terem</w:t>
            </w:r>
          </w:p>
        </w:tc>
      </w:tr>
      <w:tr w:rsidR="00FA1FE7" w:rsidRPr="000B1DAB" w:rsidTr="00FA1FE7">
        <w:tc>
          <w:tcPr>
            <w:tcW w:w="1118" w:type="dxa"/>
            <w:vMerge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3.</w:t>
            </w:r>
            <w:proofErr w:type="gramStart"/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Pr="00F90EF2" w:rsidRDefault="00FA1FE7" w:rsidP="002F2EFF">
            <w:pPr>
              <w:spacing w:line="276" w:lineRule="auto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írásbeli alapműveletek gyakorlása szám és egyszerű szöveges feladatokban</w:t>
            </w:r>
          </w:p>
        </w:tc>
        <w:tc>
          <w:tcPr>
            <w:tcW w:w="2272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Tóth Magdolna</w:t>
            </w:r>
          </w:p>
        </w:tc>
        <w:tc>
          <w:tcPr>
            <w:tcW w:w="2078" w:type="dxa"/>
          </w:tcPr>
          <w:p w:rsidR="00FA1FE7" w:rsidRPr="000B1DAB" w:rsidRDefault="00FA1FE7" w:rsidP="002F2EFF">
            <w:pPr>
              <w:spacing w:line="276" w:lineRule="auto"/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III.em.47</w:t>
            </w: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.terem</w:t>
            </w:r>
          </w:p>
        </w:tc>
      </w:tr>
      <w:tr w:rsidR="00FA1FE7" w:rsidRPr="000B1DAB" w:rsidTr="00FA1FE7">
        <w:tc>
          <w:tcPr>
            <w:tcW w:w="1118" w:type="dxa"/>
            <w:vMerge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4.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FA1FE7" w:rsidRPr="00F90EF2" w:rsidRDefault="00FA1FE7" w:rsidP="002F2EFF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Mesefeldolgozás. A szövegértés fejlesztése az olvasás-tanítás és a drámapedagógiai módszerek ötvözésével.</w:t>
            </w:r>
          </w:p>
        </w:tc>
        <w:tc>
          <w:tcPr>
            <w:tcW w:w="2272" w:type="dxa"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Kenyó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 Ágnes, Gencsev Gábor</w:t>
            </w:r>
          </w:p>
        </w:tc>
        <w:tc>
          <w:tcPr>
            <w:tcW w:w="2078" w:type="dxa"/>
          </w:tcPr>
          <w:p w:rsidR="00FA1FE7" w:rsidRPr="000B1DAB" w:rsidRDefault="00FA1FE7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III.em.45.terem</w:t>
            </w:r>
          </w:p>
        </w:tc>
      </w:tr>
      <w:tr w:rsidR="00B65134" w:rsidRPr="000B1DAB" w:rsidTr="00FA1FE7">
        <w:tc>
          <w:tcPr>
            <w:tcW w:w="1118" w:type="dxa"/>
            <w:vMerge w:val="restart"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0B1DAB">
              <w:rPr>
                <w:rFonts w:ascii="Comic Sans MS" w:hAnsi="Comic Sans MS"/>
                <w:color w:val="002060"/>
                <w:sz w:val="24"/>
                <w:szCs w:val="24"/>
              </w:rPr>
              <w:t>9.55-10.40</w:t>
            </w:r>
          </w:p>
        </w:tc>
        <w:tc>
          <w:tcPr>
            <w:tcW w:w="1099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2.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B65134" w:rsidRDefault="00B65134" w:rsidP="002D67AD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>Érzékszerveink világa</w:t>
            </w:r>
          </w:p>
        </w:tc>
        <w:tc>
          <w:tcPr>
            <w:tcW w:w="2272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Horváth Angéla</w:t>
            </w:r>
          </w:p>
        </w:tc>
        <w:tc>
          <w:tcPr>
            <w:tcW w:w="2078" w:type="dxa"/>
          </w:tcPr>
          <w:p w:rsidR="00B65134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III.46.terem</w:t>
            </w:r>
            <w:bookmarkStart w:id="0" w:name="_GoBack"/>
            <w:bookmarkEnd w:id="0"/>
          </w:p>
        </w:tc>
      </w:tr>
      <w:tr w:rsidR="00B65134" w:rsidRPr="000B1DAB" w:rsidTr="00FA1FE7">
        <w:tc>
          <w:tcPr>
            <w:tcW w:w="1118" w:type="dxa"/>
            <w:vMerge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</w:tc>
        <w:tc>
          <w:tcPr>
            <w:tcW w:w="1099" w:type="dxa"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4.</w:t>
            </w:r>
            <w:proofErr w:type="gram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a</w:t>
            </w:r>
            <w:proofErr w:type="gramEnd"/>
          </w:p>
        </w:tc>
        <w:tc>
          <w:tcPr>
            <w:tcW w:w="2632" w:type="dxa"/>
          </w:tcPr>
          <w:p w:rsidR="00B65134" w:rsidRPr="00F90EF2" w:rsidRDefault="00B65134" w:rsidP="002D67AD">
            <w:pPr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2060"/>
                <w:sz w:val="24"/>
                <w:szCs w:val="24"/>
              </w:rPr>
              <w:t xml:space="preserve">Számfogalom erősítése tízezres számkörben különböző számfeladatokkal </w:t>
            </w:r>
          </w:p>
        </w:tc>
        <w:tc>
          <w:tcPr>
            <w:tcW w:w="2272" w:type="dxa"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002060"/>
                <w:sz w:val="24"/>
                <w:szCs w:val="24"/>
              </w:rPr>
              <w:t>Hodosán</w:t>
            </w:r>
            <w:proofErr w:type="spellEnd"/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 Adrienn</w:t>
            </w:r>
          </w:p>
        </w:tc>
        <w:tc>
          <w:tcPr>
            <w:tcW w:w="2078" w:type="dxa"/>
          </w:tcPr>
          <w:p w:rsidR="00B65134" w:rsidRPr="000B1DAB" w:rsidRDefault="00B65134" w:rsidP="002F2EFF">
            <w:pPr>
              <w:rPr>
                <w:rFonts w:ascii="Comic Sans MS" w:hAnsi="Comic Sans MS"/>
                <w:color w:val="002060"/>
                <w:sz w:val="24"/>
                <w:szCs w:val="24"/>
              </w:rPr>
            </w:pPr>
            <w:r>
              <w:rPr>
                <w:rFonts w:ascii="Comic Sans MS" w:hAnsi="Comic Sans MS"/>
                <w:color w:val="002060"/>
                <w:sz w:val="24"/>
                <w:szCs w:val="24"/>
              </w:rPr>
              <w:t>III.em.45.terem</w:t>
            </w:r>
          </w:p>
        </w:tc>
      </w:tr>
    </w:tbl>
    <w:p w:rsidR="001E06C0" w:rsidRDefault="001E06C0" w:rsidP="000D4A59">
      <w:pPr>
        <w:rPr>
          <w:color w:val="0070C0"/>
        </w:rPr>
      </w:pPr>
    </w:p>
    <w:sectPr w:rsidR="001E0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6C0"/>
    <w:rsid w:val="000B1DAB"/>
    <w:rsid w:val="000D4A59"/>
    <w:rsid w:val="001A4F7C"/>
    <w:rsid w:val="001A59B8"/>
    <w:rsid w:val="001E06C0"/>
    <w:rsid w:val="001E682C"/>
    <w:rsid w:val="002D67AD"/>
    <w:rsid w:val="002F2EFF"/>
    <w:rsid w:val="00307EA6"/>
    <w:rsid w:val="00311FCD"/>
    <w:rsid w:val="00341DBB"/>
    <w:rsid w:val="003B2BE8"/>
    <w:rsid w:val="00507F35"/>
    <w:rsid w:val="00584A04"/>
    <w:rsid w:val="00746228"/>
    <w:rsid w:val="00936D02"/>
    <w:rsid w:val="00977C08"/>
    <w:rsid w:val="00B65134"/>
    <w:rsid w:val="00BA7B56"/>
    <w:rsid w:val="00F70390"/>
    <w:rsid w:val="00F90EF2"/>
    <w:rsid w:val="00FA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C36E"/>
  <w15:docId w15:val="{4B8B7D4D-09CC-471C-A267-131F231A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A4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77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7C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245A5-EA04-4FF7-B45D-684994499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183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tanári</dc:creator>
  <cp:lastModifiedBy>Titkár</cp:lastModifiedBy>
  <cp:revision>5</cp:revision>
  <cp:lastPrinted>2018-02-26T08:05:00Z</cp:lastPrinted>
  <dcterms:created xsi:type="dcterms:W3CDTF">2019-01-17T12:56:00Z</dcterms:created>
  <dcterms:modified xsi:type="dcterms:W3CDTF">2019-01-18T12:08:00Z</dcterms:modified>
</cp:coreProperties>
</file>